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3B" w:rsidRP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FF0000"/>
          <w:sz w:val="18"/>
          <w:szCs w:val="18"/>
        </w:rPr>
      </w:pPr>
      <w:r w:rsidRPr="00E5093B">
        <w:rPr>
          <w:rStyle w:val="Enfasigrassetto"/>
          <w:rFonts w:ascii="Verdana" w:hAnsi="Verdana"/>
          <w:color w:val="FF0000"/>
          <w:sz w:val="48"/>
          <w:szCs w:val="48"/>
        </w:rPr>
        <w:t>AMBITO LOGICO MATEMATICO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jc w:val="both"/>
        <w:rPr>
          <w:rFonts w:ascii="Verdana" w:hAnsi="Verdana"/>
          <w:color w:val="212529"/>
          <w:sz w:val="18"/>
          <w:szCs w:val="18"/>
        </w:rPr>
      </w:pPr>
      <w:r>
        <w:rPr>
          <w:rFonts w:ascii="Verdana" w:hAnsi="Verdana"/>
          <w:color w:val="212529"/>
          <w:sz w:val="18"/>
          <w:szCs w:val="18"/>
        </w:rPr>
        <w:t xml:space="preserve">La prima volta che abbiamo sentito i bambini in chat, è stata una grande emozione. La riflessione successiva è stata: “Ma quanto sono piccoli? Che didattica possiamo fare a distanza?”L’attività nella chat è particolarmente dinamica, i bambini sono scoppiettanti, ma c’è un clima fantastico: sempre disponibili a seguire, a farsi stupire e </w:t>
      </w:r>
      <w:proofErr w:type="spellStart"/>
      <w:r>
        <w:rPr>
          <w:rFonts w:ascii="Verdana" w:hAnsi="Verdana"/>
          <w:color w:val="212529"/>
          <w:sz w:val="18"/>
          <w:szCs w:val="18"/>
        </w:rPr>
        <w:t>stupirci…Non</w:t>
      </w:r>
      <w:proofErr w:type="spellEnd"/>
      <w:r>
        <w:rPr>
          <w:rFonts w:ascii="Verdana" w:hAnsi="Verdana"/>
          <w:color w:val="212529"/>
          <w:sz w:val="18"/>
          <w:szCs w:val="18"/>
        </w:rPr>
        <w:t xml:space="preserve"> è sempre facile mantenere un ordine negli interventi: ho scelto due immagini per il segnale di inizio e fine della classe virtuale; dopo i saluti, il commento sulle loro giornate o sulle attività precedenti, si aspettano i ritardatari, poi inizia l’attività, presentata spesso con un video, proposto in una o due parti. Spesso l’attività si avvia con </w:t>
      </w:r>
      <w:proofErr w:type="spellStart"/>
      <w:r>
        <w:rPr>
          <w:rFonts w:ascii="Verdana" w:hAnsi="Verdana"/>
          <w:color w:val="212529"/>
          <w:sz w:val="18"/>
          <w:szCs w:val="18"/>
        </w:rPr>
        <w:t>screenshot</w:t>
      </w:r>
      <w:proofErr w:type="spellEnd"/>
      <w:r>
        <w:rPr>
          <w:rFonts w:ascii="Verdana" w:hAnsi="Verdana"/>
          <w:color w:val="212529"/>
          <w:sz w:val="18"/>
          <w:szCs w:val="18"/>
        </w:rPr>
        <w:t xml:space="preserve"> del video, per sottolineare i punti importanti e procedere, passo dopo passo,a riflessioni, scoperte ed attività sul quaderno. A fine incontro oltre a proposte di attività per il pomeriggio, suggerisco link per giochi matematici on-line disponibili in rete. L’incontro si chiude con una sintesi della mattina su un documento word, per lasciare la traccia a chi (due bambini) segue l’attività nel pomeriggio e rischia di perdersi nella marea di messaggi.  Spesso mi dispiace che non ci sia la possibilità di registrare un incontro completo. Siamo pieni di </w:t>
      </w:r>
      <w:proofErr w:type="spellStart"/>
      <w:r>
        <w:rPr>
          <w:rFonts w:ascii="Verdana" w:hAnsi="Verdana"/>
          <w:color w:val="212529"/>
          <w:sz w:val="18"/>
          <w:szCs w:val="18"/>
        </w:rPr>
        <w:t>files</w:t>
      </w:r>
      <w:proofErr w:type="spellEnd"/>
      <w:r>
        <w:rPr>
          <w:rFonts w:ascii="Verdana" w:hAnsi="Verdana"/>
          <w:color w:val="212529"/>
          <w:sz w:val="18"/>
          <w:szCs w:val="18"/>
        </w:rPr>
        <w:t xml:space="preserve">, su ogni </w:t>
      </w:r>
      <w:proofErr w:type="spellStart"/>
      <w:r>
        <w:rPr>
          <w:rFonts w:ascii="Verdana" w:hAnsi="Verdana"/>
          <w:color w:val="212529"/>
          <w:sz w:val="18"/>
          <w:szCs w:val="18"/>
        </w:rPr>
        <w:t>device</w:t>
      </w:r>
      <w:proofErr w:type="spellEnd"/>
      <w:r>
        <w:rPr>
          <w:rFonts w:ascii="Verdana" w:hAnsi="Verdana"/>
          <w:color w:val="212529"/>
          <w:sz w:val="18"/>
          <w:szCs w:val="18"/>
        </w:rPr>
        <w:t>, e ogni tanto cancello quello che non dovrei, e i genitori pazienti, su richiesta rinviano.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Fonts w:ascii="Verdana" w:hAnsi="Verdana"/>
          <w:color w:val="212529"/>
          <w:sz w:val="18"/>
          <w:szCs w:val="18"/>
        </w:rPr>
        <w:t>Di seguito alcune attività: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IL PRINCIPE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ZERO</w:t>
      </w:r>
      <w:hyperlink r:id="rId5" w:history="1"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https</w:t>
        </w:r>
        <w:proofErr w:type="spellEnd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://</w:t>
        </w:r>
        <w:proofErr w:type="spellStart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youtu.be</w:t>
        </w:r>
        <w:proofErr w:type="spellEnd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/zz6IWAfCJL4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Conoscere il valore dello zero (valore assoluto, valore posizionale)</w:t>
      </w:r>
      <w:r>
        <w:rPr>
          <w:rStyle w:val="Enfasigrassetto"/>
          <w:rFonts w:ascii="Verdana" w:hAnsi="Verdana"/>
          <w:color w:val="212529"/>
          <w:sz w:val="18"/>
          <w:szCs w:val="18"/>
        </w:rPr>
        <w:t> 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UN MONDO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</w:t>
      </w:r>
      <w:proofErr w:type="spellEnd"/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DOTS</w:t>
      </w:r>
      <w:hyperlink r:id="rId6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youtu.be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oCPqkDZPSzc</w:t>
        </w:r>
        <w:proofErr w:type="spellEnd"/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Rappresentare, ordinare, contare e operare con le quantità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MONDO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DECINA</w:t>
      </w:r>
      <w:r>
        <w:rPr>
          <w:rFonts w:ascii="Verdana" w:hAnsi="Verdana"/>
          <w:color w:val="212529"/>
          <w:sz w:val="18"/>
          <w:szCs w:val="18"/>
        </w:rPr>
        <w:t>https</w:t>
      </w:r>
      <w:proofErr w:type="spellEnd"/>
      <w:r>
        <w:rPr>
          <w:rFonts w:ascii="Verdana" w:hAnsi="Verdana"/>
          <w:color w:val="212529"/>
          <w:sz w:val="18"/>
          <w:szCs w:val="18"/>
        </w:rPr>
        <w:t>://</w:t>
      </w:r>
      <w:proofErr w:type="spellStart"/>
      <w:r>
        <w:rPr>
          <w:rFonts w:ascii="Verdana" w:hAnsi="Verdana"/>
          <w:color w:val="212529"/>
          <w:sz w:val="18"/>
          <w:szCs w:val="18"/>
        </w:rPr>
        <w:t>youtu</w:t>
      </w:r>
      <w:proofErr w:type="spellEnd"/>
      <w:r>
        <w:rPr>
          <w:rFonts w:ascii="Verdana" w:hAnsi="Verdana"/>
          <w:color w:val="212529"/>
          <w:sz w:val="18"/>
          <w:szCs w:val="18"/>
        </w:rPr>
        <w:t xml:space="preserve"> .</w:t>
      </w:r>
      <w:proofErr w:type="spellStart"/>
      <w:r>
        <w:rPr>
          <w:rFonts w:ascii="Verdana" w:hAnsi="Verdana"/>
          <w:color w:val="212529"/>
          <w:sz w:val="18"/>
          <w:szCs w:val="18"/>
        </w:rPr>
        <w:t>be</w:t>
      </w:r>
      <w:proofErr w:type="spellEnd"/>
      <w:r>
        <w:rPr>
          <w:rFonts w:ascii="Verdana" w:hAnsi="Verdana"/>
          <w:color w:val="212529"/>
          <w:sz w:val="18"/>
          <w:szCs w:val="18"/>
        </w:rPr>
        <w:t>/_MXGT7-VXrc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Rappresentare la decina con materiali non strutturati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> MONDO DECINA 2    </w:t>
      </w:r>
      <w:hyperlink r:id="rId7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https://youtu.be/H0AbqNHXDtI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Operare con le decine con materiali non strutturati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> </w:t>
      </w:r>
      <w:r>
        <w:rPr>
          <w:rStyle w:val="Enfasicorsivo"/>
          <w:rFonts w:ascii="Verdana" w:hAnsi="Verdana"/>
          <w:b/>
          <w:bCs/>
          <w:color w:val="212529"/>
          <w:sz w:val="18"/>
          <w:szCs w:val="18"/>
        </w:rPr>
        <w:t xml:space="preserve">CALCOLA CON LE </w:t>
      </w:r>
      <w:proofErr w:type="spellStart"/>
      <w:r>
        <w:rPr>
          <w:rStyle w:val="Enfasicorsivo"/>
          <w:rFonts w:ascii="Verdana" w:hAnsi="Verdana"/>
          <w:b/>
          <w:bCs/>
          <w:color w:val="212529"/>
          <w:sz w:val="18"/>
          <w:szCs w:val="18"/>
        </w:rPr>
        <w:t>DECINE</w:t>
      </w:r>
      <w:hyperlink r:id="rId8" w:history="1"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https</w:t>
        </w:r>
        <w:proofErr w:type="spellEnd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://</w:t>
        </w:r>
        <w:proofErr w:type="spellStart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youtu.be</w:t>
        </w:r>
        <w:proofErr w:type="spellEnd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/9ZgE4Z7v52g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Strategie di calcolo mentale, tappa alla decina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 </w:t>
      </w: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CALCOLO CON I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BICCHIERI</w:t>
      </w:r>
      <w:hyperlink r:id="rId9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youtu.be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/v8lgEpslnmY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Consolidare le procedure di calcolo di addizione e sottrazione entro il 20 attraverso un’attività manipolatoria.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 PERCORSO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</w:t>
      </w:r>
      <w:proofErr w:type="spellEnd"/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ZILLO</w:t>
      </w:r>
      <w:hyperlink r:id="rId10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youtu.be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/zz6IWAfCJL4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Programmare semplici percorsi.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 DAL PERCORSO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</w:t>
      </w:r>
      <w:proofErr w:type="spellEnd"/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ZILLO</w:t>
      </w:r>
      <w:hyperlink r:id="rId11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youtu.be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/AJ-94XbQ2-g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Programmare semplici percorsi.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proofErr w:type="spellStart"/>
      <w:r>
        <w:rPr>
          <w:rStyle w:val="Enfasicorsivo"/>
          <w:rFonts w:ascii="Verdana" w:hAnsi="Verdana"/>
          <w:b/>
          <w:bCs/>
          <w:color w:val="212529"/>
          <w:sz w:val="18"/>
          <w:szCs w:val="18"/>
        </w:rPr>
        <w:t>PROBLEMI</w:t>
      </w:r>
      <w:hyperlink r:id="rId12" w:history="1"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https</w:t>
        </w:r>
        <w:proofErr w:type="spellEnd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://</w:t>
        </w:r>
        <w:proofErr w:type="spellStart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youtu.be</w:t>
        </w:r>
        <w:proofErr w:type="spellEnd"/>
        <w:r>
          <w:rPr>
            <w:rStyle w:val="Enfasicorsivo"/>
            <w:rFonts w:ascii="Verdana" w:hAnsi="Verdana"/>
            <w:color w:val="0066CC"/>
            <w:sz w:val="18"/>
            <w:szCs w:val="18"/>
            <w:u w:val="single"/>
          </w:rPr>
          <w:t>/l7svsVxXqUE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Risolvere un problema matematico utilizzando le operazioni aritmetiche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DISFAPROBLEMI</w:t>
      </w:r>
      <w:hyperlink r:id="rId13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youtu.be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/uioanamt2l4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Il calcolo mentale per la risoluzione di problemi con immagini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> DISFAPROBLEMI BAMBINI </w:t>
      </w:r>
      <w:hyperlink r:id="rId14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https://youtu.be/3Gd8FO1H4UQ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Il calcolo mentale per la risoluzione di problemi con immagini in situazioni concrete.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CALCOLA A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COLORI</w:t>
      </w:r>
      <w:hyperlink r:id="rId15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://www.youtube.com/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watch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?v=UwCJ_AFy1E4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Consolidare la capacità di calcolo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 </w:t>
      </w:r>
      <w:r>
        <w:rPr>
          <w:rStyle w:val="Enfasigrassetto"/>
          <w:rFonts w:ascii="Verdana" w:hAnsi="Verdana"/>
          <w:color w:val="212529"/>
          <w:sz w:val="18"/>
          <w:szCs w:val="18"/>
        </w:rPr>
        <w:t>NUMERI GEMELLI </w:t>
      </w:r>
      <w:hyperlink r:id="rId16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https://youtu.be/7zxnTmHZw8k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Acquisire il concetto di raddoppiare una quantità entro il 20.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NUMERI GEMELLI  2, I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BAMBINI</w:t>
      </w:r>
      <w:hyperlink r:id="rId17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youtu.be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/lmid3cdt_RI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NUMERI PARI E NUMERI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DISPARI</w:t>
      </w:r>
      <w:hyperlink r:id="rId18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://www.youtube.com/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watch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?v=tB3Jvnfne1A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Style w:val="Enfasicorsivo"/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Discriminare i numeri pari dai numeri dispari</w:t>
      </w:r>
    </w:p>
    <w:p w:rsidR="00E5093B" w:rsidRDefault="00E5093B" w:rsidP="00E5093B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212529"/>
          <w:sz w:val="18"/>
          <w:szCs w:val="18"/>
        </w:rPr>
      </w:pP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  <w:u w:val="single"/>
        </w:rPr>
        <w:t>ATTIVITÀ INDIVIDUALIZZATE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> </w:t>
      </w:r>
      <w:r>
        <w:rPr>
          <w:rFonts w:ascii="Verdana" w:hAnsi="Verdana"/>
          <w:color w:val="212529"/>
          <w:sz w:val="18"/>
          <w:szCs w:val="18"/>
        </w:rPr>
        <w:t xml:space="preserve">Nella modalità di didattica a distanza ho cercato di mantenere invariate, per quanto possibile, le stesse metodologie di lavoro adottate a scuola: attraverso specifici video da me realizzati ho cercato di guidare i genitori facendo loro vedere e capire come operiamo in classe. Ogni mattina il bambino partecipa alla chat salutando le maestre e gli amici; successivamente, tramite </w:t>
      </w:r>
      <w:proofErr w:type="spellStart"/>
      <w:r>
        <w:rPr>
          <w:rFonts w:ascii="Verdana" w:hAnsi="Verdana"/>
          <w:color w:val="212529"/>
          <w:sz w:val="18"/>
          <w:szCs w:val="18"/>
        </w:rPr>
        <w:t>Whatsapp</w:t>
      </w:r>
      <w:proofErr w:type="spellEnd"/>
      <w:r>
        <w:rPr>
          <w:rFonts w:ascii="Verdana" w:hAnsi="Verdana"/>
          <w:color w:val="212529"/>
          <w:sz w:val="18"/>
          <w:szCs w:val="18"/>
        </w:rPr>
        <w:t>, invio alla madre l’attività da svolgere. La restituzione delle attività svolte avviene attraverso video, fotografie e scambi comunicativi con la madre. Con il bambino e la famiglia si è cercato di mantenere una relazione telefonica quotidiana.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Fonts w:ascii="Verdana" w:hAnsi="Verdana"/>
          <w:color w:val="212529"/>
          <w:sz w:val="18"/>
          <w:szCs w:val="18"/>
        </w:rPr>
        <w:t>Di seguito alcune attività che sono state proposte: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>NUMERI E COLORI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hyperlink r:id="rId19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https://www.youtube.com/watch?v=y5_EI4pggJI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lastRenderedPageBreak/>
        <w:t>Esercizio sulla corrispondenza numero-quantità. Attività che coniuga la motricità fine con la conoscenza dei colori e dei numeri.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> IL GIOCO DELLO SPECCHIO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hyperlink r:id="rId20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https://www.youtube.com/watch?v=oGFmgUryrqg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 xml:space="preserve">Gioco utile a stimolare le capacità </w:t>
      </w:r>
      <w:proofErr w:type="spellStart"/>
      <w:r>
        <w:rPr>
          <w:rStyle w:val="Enfasicorsivo"/>
          <w:rFonts w:ascii="Verdana" w:hAnsi="Verdana"/>
          <w:color w:val="212529"/>
          <w:sz w:val="18"/>
          <w:szCs w:val="18"/>
        </w:rPr>
        <w:t>attentive</w:t>
      </w:r>
      <w:proofErr w:type="spellEnd"/>
      <w:r>
        <w:rPr>
          <w:rStyle w:val="Enfasicorsivo"/>
          <w:rFonts w:ascii="Verdana" w:hAnsi="Verdana"/>
          <w:color w:val="212529"/>
          <w:sz w:val="18"/>
          <w:szCs w:val="18"/>
        </w:rPr>
        <w:t xml:space="preserve"> e mnemoniche.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>ASSOCIAZIONE NUMERO QUANTITÀ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hyperlink r:id="rId21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https://www.youtube.com/watch?v=SEs6h5caOGU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Associazione di quantità numeriche da 1 a 5.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RICONOSCIMENTO QUANTITÀ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NUMERICHE</w:t>
      </w:r>
      <w:hyperlink r:id="rId22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://www.youtube.com/</w:t>
        </w:r>
        <w:proofErr w:type="spellStart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watch</w:t>
        </w:r>
        <w:proofErr w:type="spellEnd"/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?v=Jl8XxJUuWGc&amp;t=34s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Riconoscimento immediato di piccole quantità di oggetti senza conta verbale.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Fonts w:ascii="Verdana" w:hAnsi="Verdana"/>
          <w:color w:val="212529"/>
          <w:sz w:val="18"/>
          <w:szCs w:val="18"/>
        </w:rPr>
        <w:t>Le attività che seguono vertono sulle principali forme geometriche piane e sono state suddivise in quattro parti e per ogni attività ho cercato di focalizzare l’attenzione su diversi aspetti: riconoscimento, denominazione e classificazione.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DENOMINAZIONE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</w:t>
      </w:r>
      <w:proofErr w:type="spellEnd"/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 FORME GEOMETRICHE.</w:t>
      </w:r>
      <w:r>
        <w:rPr>
          <w:rFonts w:ascii="Verdana" w:hAnsi="Verdana"/>
          <w:color w:val="212529"/>
          <w:sz w:val="18"/>
          <w:szCs w:val="18"/>
        </w:rPr>
        <w:t> Prima parte. </w:t>
      </w:r>
      <w:hyperlink r:id="rId23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https://www.youtube.com/watch?v=QGAMIuBOPx4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Denominare le principali forme geometriche piane (cerchio, quadrato, rettangolo, triangolo).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CLASSIFICAZIONE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</w:t>
      </w:r>
      <w:proofErr w:type="spellEnd"/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 FIGURE GEOMETRICHE.</w:t>
      </w:r>
      <w:r>
        <w:rPr>
          <w:rFonts w:ascii="Verdana" w:hAnsi="Verdana"/>
          <w:color w:val="212529"/>
          <w:sz w:val="18"/>
          <w:szCs w:val="18"/>
        </w:rPr>
        <w:t> Seconda parte. </w:t>
      </w:r>
      <w:hyperlink r:id="rId24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https://www.youtube.com/watch?v=HkaDzv5OOX0&amp;t=12s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Riconoscere, denominare e classificare le principali figure geometriche piane (cerchio, rettangolo, triangolo, quadrato)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CLASSIFICAZIONE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</w:t>
      </w:r>
      <w:proofErr w:type="spellEnd"/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 FIGURE GEOMETRICHE.</w:t>
      </w:r>
      <w:r>
        <w:rPr>
          <w:rFonts w:ascii="Verdana" w:hAnsi="Verdana"/>
          <w:color w:val="212529"/>
          <w:sz w:val="18"/>
          <w:szCs w:val="18"/>
        </w:rPr>
        <w:t> Terza parte.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hyperlink r:id="rId25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https://www.youtube.com/watch?v=ZeqfKMaszQY&amp;t=22s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Riconoscimento e classificazione di figure geometriche piane (cerchio, rettangolo, quadrato, triangolo) in base alla forma.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COSTRUZIONE </w:t>
      </w:r>
      <w:proofErr w:type="spellStart"/>
      <w:r>
        <w:rPr>
          <w:rStyle w:val="Enfasigrassetto"/>
          <w:rFonts w:ascii="Verdana" w:hAnsi="Verdana"/>
          <w:color w:val="212529"/>
          <w:sz w:val="18"/>
          <w:szCs w:val="18"/>
        </w:rPr>
        <w:t>DI</w:t>
      </w:r>
      <w:proofErr w:type="spellEnd"/>
      <w:r>
        <w:rPr>
          <w:rStyle w:val="Enfasigrassetto"/>
          <w:rFonts w:ascii="Verdana" w:hAnsi="Verdana"/>
          <w:color w:val="212529"/>
          <w:sz w:val="18"/>
          <w:szCs w:val="18"/>
        </w:rPr>
        <w:t xml:space="preserve"> FIGURE GEOMETRICHE</w:t>
      </w:r>
      <w:r>
        <w:rPr>
          <w:rFonts w:ascii="Verdana" w:hAnsi="Verdana"/>
          <w:color w:val="212529"/>
          <w:sz w:val="18"/>
          <w:szCs w:val="18"/>
        </w:rPr>
        <w:t>. Quarta parte.</w:t>
      </w:r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hyperlink r:id="rId26" w:history="1">
        <w:r>
          <w:rPr>
            <w:rStyle w:val="Collegamentoipertestuale"/>
            <w:rFonts w:ascii="Verdana" w:hAnsi="Verdana"/>
            <w:color w:val="0066CC"/>
            <w:sz w:val="18"/>
            <w:szCs w:val="18"/>
          </w:rPr>
          <w:t>https://www.youtube.com/watch?v=Yv7LWWmEihw&amp;t=7s</w:t>
        </w:r>
      </w:hyperlink>
    </w:p>
    <w:p w:rsidR="00E5093B" w:rsidRDefault="00E5093B" w:rsidP="00E5093B">
      <w:pPr>
        <w:pStyle w:val="NormaleWeb"/>
        <w:shd w:val="clear" w:color="auto" w:fill="FFFFFF"/>
        <w:spacing w:before="0" w:beforeAutospacing="0"/>
        <w:rPr>
          <w:rFonts w:ascii="Verdana" w:hAnsi="Verdana"/>
          <w:color w:val="212529"/>
          <w:sz w:val="18"/>
          <w:szCs w:val="18"/>
        </w:rPr>
      </w:pPr>
      <w:r>
        <w:rPr>
          <w:rStyle w:val="Enfasicorsivo"/>
          <w:rFonts w:ascii="Verdana" w:hAnsi="Verdana"/>
          <w:color w:val="212529"/>
          <w:sz w:val="18"/>
          <w:szCs w:val="18"/>
        </w:rPr>
        <w:t>Costruzione con materiale di recupero di figure geometriche piane (cerchio, quadrato, rettangolo, triangolo).</w:t>
      </w:r>
    </w:p>
    <w:p w:rsidR="00A45C58" w:rsidRDefault="00A45C58"/>
    <w:sectPr w:rsidR="00A45C58" w:rsidSect="00E5093B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E5093B"/>
    <w:rsid w:val="00A45C58"/>
    <w:rsid w:val="00E5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5093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5093B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509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ZgE4Z7v52g" TargetMode="External"/><Relationship Id="rId13" Type="http://schemas.openxmlformats.org/officeDocument/2006/relationships/hyperlink" Target="https://youtu.be/uioanamt2l4" TargetMode="External"/><Relationship Id="rId18" Type="http://schemas.openxmlformats.org/officeDocument/2006/relationships/hyperlink" Target="https://www.youtube.com/watch?v=tB3Jvnfne1A" TargetMode="External"/><Relationship Id="rId26" Type="http://schemas.openxmlformats.org/officeDocument/2006/relationships/hyperlink" Target="https://www.youtube.com/watch?v=Yv7LWWmEihw&amp;t=7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SEs6h5caOGU" TargetMode="External"/><Relationship Id="rId7" Type="http://schemas.openxmlformats.org/officeDocument/2006/relationships/hyperlink" Target="https://youtu.be/H0AbqNHXDtI" TargetMode="External"/><Relationship Id="rId12" Type="http://schemas.openxmlformats.org/officeDocument/2006/relationships/hyperlink" Target="https://youtu.be/l7svsVxXqUE" TargetMode="External"/><Relationship Id="rId17" Type="http://schemas.openxmlformats.org/officeDocument/2006/relationships/hyperlink" Target="https://youtu.be/lmid3cdt_RI" TargetMode="External"/><Relationship Id="rId25" Type="http://schemas.openxmlformats.org/officeDocument/2006/relationships/hyperlink" Target="https://www.youtube.com/watch?v=ZeqfKMaszQY&amp;t=22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zxnTmHZw8k" TargetMode="External"/><Relationship Id="rId20" Type="http://schemas.openxmlformats.org/officeDocument/2006/relationships/hyperlink" Target="https://www.youtube.com/watch?v=oGFmgUryrq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CPqkDZPSzc" TargetMode="External"/><Relationship Id="rId11" Type="http://schemas.openxmlformats.org/officeDocument/2006/relationships/hyperlink" Target="https://youtu.be/AJ-94XbQ2-g" TargetMode="External"/><Relationship Id="rId24" Type="http://schemas.openxmlformats.org/officeDocument/2006/relationships/hyperlink" Target="https://www.youtube.com/watch?v=HkaDzv5OOX0&amp;t=12s" TargetMode="External"/><Relationship Id="rId5" Type="http://schemas.openxmlformats.org/officeDocument/2006/relationships/hyperlink" Target="https://youtu.be/zz6IWAfCJL4" TargetMode="External"/><Relationship Id="rId15" Type="http://schemas.openxmlformats.org/officeDocument/2006/relationships/hyperlink" Target="https://www.youtube.com/watch?v=UwCJ_AFy1E4" TargetMode="External"/><Relationship Id="rId23" Type="http://schemas.openxmlformats.org/officeDocument/2006/relationships/hyperlink" Target="https://www.youtube.com/watch?v=QGAMIuBOPx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zz6IWAfCJL4" TargetMode="External"/><Relationship Id="rId19" Type="http://schemas.openxmlformats.org/officeDocument/2006/relationships/hyperlink" Target="https://www.youtube.com/watch?v=y5_EI4pgg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8lgEpslnmY" TargetMode="External"/><Relationship Id="rId14" Type="http://schemas.openxmlformats.org/officeDocument/2006/relationships/hyperlink" Target="https://youtu.be/3Gd8FO1H4UQ" TargetMode="External"/><Relationship Id="rId22" Type="http://schemas.openxmlformats.org/officeDocument/2006/relationships/hyperlink" Target="https://www.youtube.com/watch?v=Jl8XxJUuWGc&amp;t=34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966C-1696-4949-B3CB-B07A844C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2</cp:revision>
  <dcterms:created xsi:type="dcterms:W3CDTF">2020-05-12T07:04:00Z</dcterms:created>
  <dcterms:modified xsi:type="dcterms:W3CDTF">2020-05-12T07:04:00Z</dcterms:modified>
</cp:coreProperties>
</file>